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AC" w:rsidRPr="004D4A71" w:rsidRDefault="000E05AC" w:rsidP="000E05AC">
      <w:pPr>
        <w:jc w:val="left"/>
        <w:rPr>
          <w:rFonts w:asciiTheme="minorEastAsia" w:eastAsiaTheme="minorEastAsia" w:hAnsiTheme="minorEastAsia" w:hint="eastAsia"/>
          <w:szCs w:val="32"/>
        </w:rPr>
      </w:pPr>
      <w:r w:rsidRPr="004D4A71">
        <w:rPr>
          <w:rFonts w:asciiTheme="minorEastAsia" w:eastAsiaTheme="minorEastAsia" w:hAnsiTheme="minorEastAsia" w:hint="eastAsia"/>
          <w:szCs w:val="32"/>
        </w:rPr>
        <w:t>附件1</w:t>
      </w:r>
    </w:p>
    <w:p w:rsidR="000E05AC" w:rsidRPr="004D4A71" w:rsidRDefault="000E05AC" w:rsidP="000E05AC">
      <w:pPr>
        <w:jc w:val="left"/>
        <w:rPr>
          <w:rFonts w:asciiTheme="minorEastAsia" w:eastAsiaTheme="minorEastAsia" w:hAnsiTheme="minorEastAsia" w:hint="eastAsia"/>
          <w:szCs w:val="32"/>
        </w:rPr>
      </w:pPr>
    </w:p>
    <w:p w:rsidR="000E05AC" w:rsidRPr="004D4A71" w:rsidRDefault="000E05AC" w:rsidP="000E05AC">
      <w:pPr>
        <w:snapToGrid w:val="0"/>
        <w:jc w:val="center"/>
        <w:rPr>
          <w:rFonts w:asciiTheme="minorEastAsia" w:eastAsiaTheme="minorEastAsia" w:hAnsiTheme="minorEastAsia" w:hint="eastAsia"/>
          <w:sz w:val="44"/>
          <w:szCs w:val="44"/>
        </w:rPr>
      </w:pPr>
      <w:r w:rsidRPr="004D4A71">
        <w:rPr>
          <w:rFonts w:asciiTheme="minorEastAsia" w:eastAsiaTheme="minorEastAsia" w:hAnsiTheme="minorEastAsia" w:hint="eastAsia"/>
          <w:sz w:val="44"/>
          <w:szCs w:val="44"/>
        </w:rPr>
        <w:t>2014年重庆市“安全生产月”活动安排表</w:t>
      </w:r>
    </w:p>
    <w:p w:rsidR="000E05AC" w:rsidRPr="004D4A71" w:rsidRDefault="000E05AC" w:rsidP="000E05AC">
      <w:pPr>
        <w:rPr>
          <w:rFonts w:asciiTheme="minorEastAsia" w:eastAsiaTheme="minorEastAsia" w:hAnsiTheme="minorEastAsia" w:hint="eastAsia"/>
          <w:szCs w:val="32"/>
        </w:rPr>
      </w:pPr>
    </w:p>
    <w:tbl>
      <w:tblPr>
        <w:tblW w:w="9404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3539"/>
        <w:gridCol w:w="1423"/>
        <w:gridCol w:w="1793"/>
        <w:gridCol w:w="1924"/>
      </w:tblGrid>
      <w:tr w:rsidR="000E05AC" w:rsidRPr="004D4A71" w:rsidTr="00FC7875">
        <w:trPr>
          <w:trHeight w:val="466"/>
          <w:tblHeader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内  容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时 间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牵头单位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协作单位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2014年全国、全市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“安全生产月”视频动员会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以通知为准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各级组委会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各主办单位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及各新闻媒体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2014年重庆市安全生产月</w:t>
            </w:r>
            <w:proofErr w:type="gramStart"/>
            <w:r w:rsidRPr="004D4A71"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proofErr w:type="gramEnd"/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安全文化艺术节新闻发布会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以通知为准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0E05AC">
            <w:pPr>
              <w:adjustRightInd w:val="0"/>
              <w:snapToGrid w:val="0"/>
              <w:spacing w:line="240" w:lineRule="atLeast"/>
              <w:ind w:leftChars="-50" w:left="-80" w:rightChars="-50" w:right="-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全市组委会</w:t>
            </w:r>
          </w:p>
          <w:p w:rsidR="000E05AC" w:rsidRPr="004D4A71" w:rsidRDefault="000E05AC" w:rsidP="000E05AC">
            <w:pPr>
              <w:adjustRightInd w:val="0"/>
              <w:snapToGrid w:val="0"/>
              <w:spacing w:line="240" w:lineRule="atLeast"/>
              <w:ind w:leftChars="-50" w:left="-80" w:rightChars="-50" w:right="-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各主办单位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及各新闻媒体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“红线”意识宣贯</w:t>
            </w:r>
            <w:proofErr w:type="gramStart"/>
            <w:r w:rsidRPr="004D4A71"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proofErr w:type="gramEnd"/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安全事故警示教育周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4D4A71">
                <w:rPr>
                  <w:rFonts w:asciiTheme="minorEastAsia" w:eastAsiaTheme="minorEastAsia" w:hAnsiTheme="minorEastAsia" w:hint="eastAsia"/>
                  <w:sz w:val="24"/>
                </w:rPr>
                <w:t>6月2日</w:t>
              </w:r>
            </w:smartTag>
            <w:r w:rsidRPr="004D4A71">
              <w:rPr>
                <w:rFonts w:asciiTheme="minorEastAsia" w:eastAsiaTheme="minorEastAsia" w:hAnsiTheme="minorEastAsia" w:hint="eastAsia"/>
                <w:sz w:val="24"/>
              </w:rPr>
              <w:t>至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8"/>
                <w:attr w:name="IsLunarDate" w:val="False"/>
                <w:attr w:name="IsROCDate" w:val="False"/>
              </w:smartTagPr>
              <w:r w:rsidRPr="004D4A71">
                <w:rPr>
                  <w:rFonts w:asciiTheme="minorEastAsia" w:eastAsiaTheme="minorEastAsia" w:hAnsiTheme="minorEastAsia" w:hint="eastAsia"/>
                  <w:sz w:val="24"/>
                </w:rPr>
                <w:t>6月8日</w:t>
              </w:r>
            </w:smartTag>
          </w:p>
        </w:tc>
        <w:tc>
          <w:tcPr>
            <w:tcW w:w="179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各区县组委会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各区县组委会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成员单位及相关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企事业单位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安全培训和应急演练周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9"/>
                <w:attr w:name="IsLunarDate" w:val="False"/>
                <w:attr w:name="IsROCDate" w:val="False"/>
              </w:smartTagPr>
              <w:r w:rsidRPr="004D4A71">
                <w:rPr>
                  <w:rFonts w:asciiTheme="minorEastAsia" w:eastAsiaTheme="minorEastAsia" w:hAnsiTheme="minorEastAsia" w:hint="eastAsia"/>
                  <w:sz w:val="24"/>
                </w:rPr>
                <w:t>6月9日</w:t>
              </w:r>
            </w:smartTag>
            <w:r w:rsidRPr="004D4A71">
              <w:rPr>
                <w:rFonts w:asciiTheme="minorEastAsia" w:eastAsiaTheme="minorEastAsia" w:hAnsiTheme="minorEastAsia" w:hint="eastAsia"/>
                <w:sz w:val="24"/>
              </w:rPr>
              <w:t>至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Pr="004D4A71">
                <w:rPr>
                  <w:rFonts w:asciiTheme="minorEastAsia" w:eastAsiaTheme="minorEastAsia" w:hAnsiTheme="minorEastAsia" w:hint="eastAsia"/>
                  <w:sz w:val="24"/>
                </w:rPr>
                <w:t>6月15日</w:t>
              </w:r>
            </w:smartTag>
          </w:p>
        </w:tc>
        <w:tc>
          <w:tcPr>
            <w:tcW w:w="179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各区县组委会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各区县组委会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成员单位及相关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企事业单位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安全生产宣传咨询日</w:t>
            </w:r>
            <w:proofErr w:type="gramStart"/>
            <w:r w:rsidRPr="004D4A71"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proofErr w:type="gramEnd"/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安全文化艺术节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16"/>
                <w:attr w:name="IsLunarDate" w:val="False"/>
                <w:attr w:name="IsROCDate" w:val="False"/>
              </w:smartTagPr>
              <w:r w:rsidRPr="004D4A71">
                <w:rPr>
                  <w:rFonts w:asciiTheme="minorEastAsia" w:eastAsiaTheme="minorEastAsia" w:hAnsiTheme="minorEastAsia" w:hint="eastAsia"/>
                  <w:sz w:val="24"/>
                </w:rPr>
                <w:t>6月16日</w:t>
              </w:r>
            </w:smartTag>
            <w:r w:rsidRPr="004D4A71">
              <w:rPr>
                <w:rFonts w:asciiTheme="minorEastAsia" w:eastAsiaTheme="minorEastAsia" w:hAnsiTheme="minorEastAsia" w:hint="eastAsia"/>
                <w:sz w:val="24"/>
              </w:rPr>
              <w:t>至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2"/>
                <w:attr w:name="IsLunarDate" w:val="False"/>
                <w:attr w:name="IsROCDate" w:val="False"/>
              </w:smartTagPr>
              <w:r w:rsidRPr="004D4A71">
                <w:rPr>
                  <w:rFonts w:asciiTheme="minorEastAsia" w:eastAsiaTheme="minorEastAsia" w:hAnsiTheme="minorEastAsia" w:hint="eastAsia"/>
                  <w:sz w:val="24"/>
                </w:rPr>
                <w:t>6月22日</w:t>
              </w:r>
            </w:smartTag>
          </w:p>
        </w:tc>
        <w:tc>
          <w:tcPr>
            <w:tcW w:w="179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各区县组委会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各区县组委会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成员单位及相关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企事业单位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职业安全健康</w:t>
            </w:r>
            <w:proofErr w:type="gramStart"/>
            <w:r w:rsidRPr="004D4A71"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proofErr w:type="gramEnd"/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工商贸企业安全知识宣传教育周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4D4A71">
                <w:rPr>
                  <w:rFonts w:asciiTheme="minorEastAsia" w:eastAsiaTheme="minorEastAsia" w:hAnsiTheme="minorEastAsia" w:hint="eastAsia"/>
                  <w:sz w:val="24"/>
                </w:rPr>
                <w:t>6月23日</w:t>
              </w:r>
            </w:smartTag>
            <w:r w:rsidRPr="004D4A71">
              <w:rPr>
                <w:rFonts w:asciiTheme="minorEastAsia" w:eastAsiaTheme="minorEastAsia" w:hAnsiTheme="minorEastAsia" w:hint="eastAsia"/>
                <w:sz w:val="24"/>
              </w:rPr>
              <w:t>至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4D4A71">
                <w:rPr>
                  <w:rFonts w:asciiTheme="minorEastAsia" w:eastAsiaTheme="minorEastAsia" w:hAnsiTheme="minorEastAsia" w:hint="eastAsia"/>
                  <w:sz w:val="24"/>
                </w:rPr>
                <w:t>6月30日</w:t>
              </w:r>
            </w:smartTag>
          </w:p>
        </w:tc>
        <w:tc>
          <w:tcPr>
            <w:tcW w:w="179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各区县组委会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各区县组委会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成员单位及相关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企事业单位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全市安全生产月咨询日暨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首届安全文化艺术节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16"/>
                <w:attr w:name="IsLunarDate" w:val="False"/>
                <w:attr w:name="IsROCDate" w:val="False"/>
              </w:smartTagPr>
              <w:r w:rsidRPr="004D4A71">
                <w:rPr>
                  <w:rFonts w:asciiTheme="minorEastAsia" w:eastAsiaTheme="minorEastAsia" w:hAnsiTheme="minorEastAsia" w:hint="eastAsia"/>
                  <w:sz w:val="24"/>
                </w:rPr>
                <w:t>6月16日</w:t>
              </w:r>
            </w:smartTag>
          </w:p>
        </w:tc>
        <w:tc>
          <w:tcPr>
            <w:tcW w:w="1793" w:type="dxa"/>
            <w:vAlign w:val="center"/>
          </w:tcPr>
          <w:p w:rsidR="000E05AC" w:rsidRPr="004D4A71" w:rsidRDefault="000E05AC" w:rsidP="000E05AC">
            <w:pPr>
              <w:adjustRightInd w:val="0"/>
              <w:snapToGrid w:val="0"/>
              <w:spacing w:line="240" w:lineRule="atLeast"/>
              <w:ind w:leftChars="-50" w:left="-80" w:rightChars="-50" w:right="-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全市组委会</w:t>
            </w:r>
          </w:p>
          <w:p w:rsidR="000E05AC" w:rsidRPr="004D4A71" w:rsidRDefault="000E05AC" w:rsidP="000E05AC">
            <w:pPr>
              <w:adjustRightInd w:val="0"/>
              <w:snapToGrid w:val="0"/>
              <w:spacing w:line="240" w:lineRule="atLeast"/>
              <w:ind w:leftChars="-50" w:left="-80" w:rightChars="-50" w:right="-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各主办单位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及各新闻媒体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第六届“安全生产渝州行”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6月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0E05AC">
            <w:pPr>
              <w:adjustRightInd w:val="0"/>
              <w:snapToGrid w:val="0"/>
              <w:spacing w:line="240" w:lineRule="atLeast"/>
              <w:ind w:leftChars="-50" w:left="-80" w:rightChars="-50" w:right="-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全市组委会</w:t>
            </w:r>
          </w:p>
          <w:p w:rsidR="000E05AC" w:rsidRPr="004D4A71" w:rsidRDefault="000E05AC" w:rsidP="000E05AC">
            <w:pPr>
              <w:adjustRightInd w:val="0"/>
              <w:snapToGrid w:val="0"/>
              <w:spacing w:line="240" w:lineRule="atLeast"/>
              <w:ind w:leftChars="-50" w:left="-80" w:rightChars="-50" w:right="-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各主办单位及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各区县组委会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安全隐患曝光行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0E05AC">
            <w:pPr>
              <w:adjustRightInd w:val="0"/>
              <w:snapToGrid w:val="0"/>
              <w:spacing w:line="240" w:lineRule="atLeast"/>
              <w:ind w:leftChars="-50" w:left="-80" w:rightChars="-50" w:right="-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各区县组委会</w:t>
            </w:r>
          </w:p>
          <w:p w:rsidR="000E05AC" w:rsidRPr="004D4A71" w:rsidRDefault="000E05AC" w:rsidP="000E05AC">
            <w:pPr>
              <w:adjustRightInd w:val="0"/>
              <w:snapToGrid w:val="0"/>
              <w:spacing w:line="240" w:lineRule="atLeast"/>
              <w:ind w:leftChars="-50" w:left="-80" w:rightChars="-50" w:right="-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各区县组委会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成员单位及相关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企事业单位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打非治违专题行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0E05AC">
            <w:pPr>
              <w:adjustRightInd w:val="0"/>
              <w:snapToGrid w:val="0"/>
              <w:spacing w:line="240" w:lineRule="atLeast"/>
              <w:ind w:leftChars="-50" w:left="-80" w:rightChars="-50" w:right="-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各区县安委会</w:t>
            </w:r>
          </w:p>
          <w:p w:rsidR="000E05AC" w:rsidRPr="004D4A71" w:rsidRDefault="000E05AC" w:rsidP="000E05AC">
            <w:pPr>
              <w:adjustRightInd w:val="0"/>
              <w:snapToGrid w:val="0"/>
              <w:spacing w:line="240" w:lineRule="atLeast"/>
              <w:ind w:leftChars="-50" w:left="-80" w:rightChars="-50" w:right="-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各区县安委会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成员单位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“安全在我心中”美术书法大赛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4月至6月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市安监局、市教委、市总工会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各区县安监局、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教委、总工会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12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“安全伴我行”文艺创作比赛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4月至5月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各级工会组织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各级安全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监管部门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安全知识“十进”活动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各区县安委会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各区县安委会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成员单位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“安康工程”竞赛活动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各级工会组织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各级安全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监管部门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创建“青年安全生产示范岗”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0E05AC">
            <w:pPr>
              <w:adjustRightInd w:val="0"/>
              <w:snapToGrid w:val="0"/>
              <w:spacing w:line="240" w:lineRule="atLeast"/>
              <w:ind w:leftChars="-50" w:left="-80" w:rightChars="-50" w:right="-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各级</w:t>
            </w:r>
          </w:p>
          <w:p w:rsidR="000E05AC" w:rsidRPr="004D4A71" w:rsidRDefault="000E05AC" w:rsidP="000E05AC">
            <w:pPr>
              <w:adjustRightInd w:val="0"/>
              <w:snapToGrid w:val="0"/>
              <w:spacing w:line="240" w:lineRule="atLeast"/>
              <w:ind w:leftChars="-50" w:left="-80" w:rightChars="-50" w:right="-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共青团组织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各级安全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监管部门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“五好文明家庭”评选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各级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妇联组织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各级安全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监管部门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文明交通主题宣传行动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各级公安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交巡警部门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各级安全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监管部门</w:t>
            </w:r>
          </w:p>
        </w:tc>
      </w:tr>
      <w:tr w:rsidR="000E05AC" w:rsidRPr="004D4A71" w:rsidTr="00FC7875">
        <w:trPr>
          <w:trHeight w:val="964"/>
          <w:jc w:val="center"/>
        </w:trPr>
        <w:tc>
          <w:tcPr>
            <w:tcW w:w="725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3539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安全文化主题公园、主题社区、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主题街道、主题干道或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主题广场创建活动</w:t>
            </w:r>
          </w:p>
        </w:tc>
        <w:tc>
          <w:tcPr>
            <w:tcW w:w="142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1793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各区县安委会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</w:tc>
        <w:tc>
          <w:tcPr>
            <w:tcW w:w="1924" w:type="dxa"/>
            <w:vAlign w:val="center"/>
          </w:tcPr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各区县安委会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办公室及相关</w:t>
            </w:r>
          </w:p>
          <w:p w:rsidR="000E05AC" w:rsidRPr="004D4A71" w:rsidRDefault="000E05AC" w:rsidP="00FC78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D4A71">
              <w:rPr>
                <w:rFonts w:asciiTheme="minorEastAsia" w:eastAsiaTheme="minorEastAsia" w:hAnsiTheme="minorEastAsia" w:hint="eastAsia"/>
                <w:sz w:val="24"/>
              </w:rPr>
              <w:t>企事业单位</w:t>
            </w:r>
          </w:p>
        </w:tc>
      </w:tr>
    </w:tbl>
    <w:p w:rsidR="000E05AC" w:rsidRPr="004D4A71" w:rsidRDefault="000E05AC" w:rsidP="000E05AC">
      <w:pPr>
        <w:ind w:firstLineChars="200" w:firstLine="640"/>
        <w:rPr>
          <w:rFonts w:asciiTheme="minorEastAsia" w:eastAsiaTheme="minorEastAsia" w:hAnsiTheme="minorEastAsia" w:hint="eastAsia"/>
          <w:szCs w:val="32"/>
        </w:rPr>
      </w:pPr>
    </w:p>
    <w:p w:rsidR="000E05AC" w:rsidRPr="004D4A71" w:rsidRDefault="000E05AC" w:rsidP="000E05AC">
      <w:pPr>
        <w:ind w:firstLineChars="200" w:firstLine="640"/>
        <w:rPr>
          <w:rFonts w:asciiTheme="minorEastAsia" w:eastAsiaTheme="minorEastAsia" w:hAnsiTheme="minorEastAsia" w:hint="eastAsia"/>
          <w:szCs w:val="32"/>
        </w:rPr>
      </w:pPr>
    </w:p>
    <w:p w:rsidR="000E05AC" w:rsidRPr="004D4A71" w:rsidRDefault="000E05AC" w:rsidP="000E05AC">
      <w:pPr>
        <w:ind w:firstLineChars="200" w:firstLine="640"/>
        <w:rPr>
          <w:rFonts w:asciiTheme="minorEastAsia" w:eastAsiaTheme="minorEastAsia" w:hAnsiTheme="minorEastAsia" w:hint="eastAsia"/>
          <w:szCs w:val="32"/>
        </w:rPr>
      </w:pPr>
    </w:p>
    <w:p w:rsidR="00BF5682" w:rsidRDefault="000E05AC" w:rsidP="000E05AC">
      <w:r w:rsidRPr="004D4A71">
        <w:rPr>
          <w:rFonts w:asciiTheme="minorEastAsia" w:eastAsiaTheme="minorEastAsia" w:hAnsiTheme="minorEastAsia"/>
          <w:szCs w:val="32"/>
        </w:rPr>
        <w:br w:type="page"/>
      </w:r>
      <w:bookmarkStart w:id="0" w:name="_GoBack"/>
      <w:bookmarkEnd w:id="0"/>
    </w:p>
    <w:sectPr w:rsidR="00BF5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EC" w:rsidRDefault="002A0EEC" w:rsidP="000E05AC">
      <w:r>
        <w:separator/>
      </w:r>
    </w:p>
  </w:endnote>
  <w:endnote w:type="continuationSeparator" w:id="0">
    <w:p w:rsidR="002A0EEC" w:rsidRDefault="002A0EEC" w:rsidP="000E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Old English Five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EC" w:rsidRDefault="002A0EEC" w:rsidP="000E05AC">
      <w:r>
        <w:separator/>
      </w:r>
    </w:p>
  </w:footnote>
  <w:footnote w:type="continuationSeparator" w:id="0">
    <w:p w:rsidR="002A0EEC" w:rsidRDefault="002A0EEC" w:rsidP="000E0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B7"/>
    <w:rsid w:val="000E05AC"/>
    <w:rsid w:val="002A0EEC"/>
    <w:rsid w:val="005F5DB7"/>
    <w:rsid w:val="00B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AC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5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AC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yufei</dc:creator>
  <cp:keywords/>
  <dc:description/>
  <cp:lastModifiedBy>yufei</cp:lastModifiedBy>
  <cp:revision>2</cp:revision>
  <dcterms:created xsi:type="dcterms:W3CDTF">2014-05-09T06:59:00Z</dcterms:created>
  <dcterms:modified xsi:type="dcterms:W3CDTF">2014-05-09T06:59:00Z</dcterms:modified>
</cp:coreProperties>
</file>